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2"/>
        <w:gridCol w:w="2057"/>
        <w:gridCol w:w="2001"/>
        <w:gridCol w:w="1979"/>
        <w:gridCol w:w="1848"/>
        <w:gridCol w:w="21"/>
        <w:gridCol w:w="952"/>
        <w:gridCol w:w="925"/>
        <w:gridCol w:w="1897"/>
        <w:gridCol w:w="1989"/>
      </w:tblGrid>
      <w:tr w:rsidR="007912D0" w:rsidRPr="00821F56" w:rsidTr="00821F56">
        <w:tc>
          <w:tcPr>
            <w:tcW w:w="15531" w:type="dxa"/>
            <w:gridSpan w:val="10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821F56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Journée professionnelle, jeudi 20 octobre 2016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7912D0" w:rsidRPr="00821F56" w:rsidRDefault="007912D0" w:rsidP="00821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Collège de l’Amiral Lejeune, 7, rue de l’Amiral Lejeune,</w:t>
            </w:r>
          </w:p>
          <w:p w:rsidR="007912D0" w:rsidRPr="00821F56" w:rsidRDefault="007912D0" w:rsidP="00821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Espace Dewailly (amphithéâtre Cavaillès), 3, place Louis Dewailly,</w:t>
            </w:r>
          </w:p>
          <w:p w:rsidR="007912D0" w:rsidRPr="00821F56" w:rsidRDefault="007912D0" w:rsidP="00821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Conseil départemental de la Somme (salle Max Lejeune), 53, rue de la République (hôtel des Feuillants).</w:t>
            </w:r>
          </w:p>
          <w:p w:rsidR="007912D0" w:rsidRPr="00821F56" w:rsidRDefault="007912D0" w:rsidP="00821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12D0" w:rsidRPr="00821F56" w:rsidTr="00821F56">
        <w:trPr>
          <w:trHeight w:val="1435"/>
        </w:trPr>
        <w:tc>
          <w:tcPr>
            <w:tcW w:w="15531" w:type="dxa"/>
            <w:gridSpan w:val="10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10h00-11h00 : Code J14 Travailler avec un partenaire culturel : le cabinet de curiosités du Musée de Picardie, </w:t>
            </w:r>
            <w:r w:rsidRPr="00821F56">
              <w:rPr>
                <w:rFonts w:ascii="Times New Roman" w:hAnsi="Times New Roman"/>
                <w:sz w:val="24"/>
                <w:szCs w:val="24"/>
              </w:rPr>
              <w:t>Pascale Guy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15h00-16h00 : Code J30 Visite guidée de l’exposition sur l’archéologie de la Grande Guerre, </w:t>
            </w:r>
            <w:r w:rsidRPr="00821F56">
              <w:rPr>
                <w:rFonts w:ascii="Times New Roman" w:hAnsi="Times New Roman"/>
                <w:sz w:val="24"/>
                <w:szCs w:val="24"/>
              </w:rPr>
              <w:t>Gilles</w:t>
            </w: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1F56">
              <w:rPr>
                <w:rFonts w:ascii="Times New Roman" w:hAnsi="Times New Roman"/>
                <w:sz w:val="24"/>
                <w:szCs w:val="24"/>
              </w:rPr>
              <w:t>Prilaux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Salle 9 : Les ateliers du CAPES et de l’agrégation (ateliers réservés aux étudiants)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Salle 10 :</w:t>
            </w:r>
            <w:r w:rsidRPr="00821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Espace organisateurs et accueil des conférenciers au collège de l’Amiral Lejeune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Collège de l’Amiral Lejeune :</w:t>
            </w:r>
            <w:r w:rsidRPr="00821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1 Hebdo,</w:t>
            </w:r>
            <w:r w:rsidRPr="00821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Canopé, Documentation française, L’Histoire, MAIF, librairie Martelle, MGEN, éditions Armand Colin/Dunod, éditions scolaires Bordas, Hachette, Hatier, Magnard/Vuibert/Delagrave/De Boeck et Nathan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912D0" w:rsidRPr="00821F56" w:rsidTr="00821F56">
        <w:trPr>
          <w:trHeight w:val="1473"/>
        </w:trPr>
        <w:tc>
          <w:tcPr>
            <w:tcW w:w="1862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Inscrire la bande dessinée dans une démarche pédagogique</w:t>
            </w:r>
          </w:p>
        </w:tc>
        <w:tc>
          <w:tcPr>
            <w:tcW w:w="2057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Enseigner la Seconde Guerre mondiale aujourd’hui</w:t>
            </w:r>
          </w:p>
        </w:tc>
        <w:tc>
          <w:tcPr>
            <w:tcW w:w="2001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Enseigner l’Antiquité à partir d’exemples régionaux</w:t>
            </w:r>
          </w:p>
        </w:tc>
        <w:tc>
          <w:tcPr>
            <w:tcW w:w="1979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S’interroger sur son métier</w:t>
            </w:r>
          </w:p>
        </w:tc>
        <w:tc>
          <w:tcPr>
            <w:tcW w:w="1869" w:type="dxa"/>
            <w:gridSpan w:val="2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Enseigner les espaces productifs agricoles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Enseigner la cartographie autrement</w:t>
            </w:r>
          </w:p>
        </w:tc>
        <w:tc>
          <w:tcPr>
            <w:tcW w:w="1897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Enseigner une Géohistoire de la Grande Guerre </w:t>
            </w:r>
          </w:p>
        </w:tc>
        <w:tc>
          <w:tcPr>
            <w:tcW w:w="1989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Enseigner la Grande Guerre</w:t>
            </w:r>
          </w:p>
        </w:tc>
      </w:tr>
      <w:tr w:rsidR="007912D0" w:rsidRPr="00821F56" w:rsidTr="00821F56">
        <w:tc>
          <w:tcPr>
            <w:tcW w:w="15531" w:type="dxa"/>
            <w:gridSpan w:val="10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Horaire : 9h00-10h00</w:t>
            </w:r>
          </w:p>
        </w:tc>
      </w:tr>
      <w:tr w:rsidR="007912D0" w:rsidRPr="00821F56" w:rsidTr="00821F56">
        <w:tc>
          <w:tcPr>
            <w:tcW w:w="1862" w:type="dxa"/>
          </w:tcPr>
          <w:p w:rsidR="007912D0" w:rsidRPr="00821F56" w:rsidRDefault="007912D0" w:rsidP="00821F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J1 Guerres et bande dessinée</w:t>
            </w:r>
          </w:p>
          <w:p w:rsidR="007912D0" w:rsidRPr="00821F56" w:rsidRDefault="007912D0" w:rsidP="0082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Vincent Marie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J2 Les hauts lieux de la mémoire nationale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Franck Beaupérin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2D0" w:rsidRPr="00821F56" w:rsidRDefault="007912D0" w:rsidP="00821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J3 Fermes et villae gallo-romaines en Picardie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Jean-Luc Collart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J4 </w:t>
            </w:r>
            <w:r w:rsidRPr="00821F56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1h30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250 ans de l’agrégation 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Blanche Lochmann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Jérôme Buridant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Claude Gauvard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Florence Smits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J5 Des industries agro-alimentaires motrices du dynamisme dans les campagnes en Nord-Picardie </w:t>
            </w:r>
            <w:r w:rsidRPr="00821F56">
              <w:rPr>
                <w:rFonts w:ascii="Times New Roman" w:hAnsi="Times New Roman"/>
                <w:sz w:val="24"/>
                <w:szCs w:val="24"/>
              </w:rPr>
              <w:t>Christine Margetic</w:t>
            </w:r>
          </w:p>
        </w:tc>
        <w:tc>
          <w:tcPr>
            <w:tcW w:w="1898" w:type="dxa"/>
            <w:gridSpan w:val="3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J6</w:t>
            </w:r>
            <w:r w:rsidRPr="00821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Utilisation des serveurs cartographiques pour produire des cartes au XXIe siècle (Mumbai, Géopicardie)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Jackie Pouzin</w:t>
            </w:r>
          </w:p>
        </w:tc>
        <w:tc>
          <w:tcPr>
            <w:tcW w:w="1897" w:type="dxa"/>
          </w:tcPr>
          <w:p w:rsidR="007912D0" w:rsidRPr="00821F56" w:rsidRDefault="007912D0" w:rsidP="00821F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J7 Tourisme de mémoire, l’exemple de la Somme</w:t>
            </w:r>
          </w:p>
          <w:p w:rsidR="007912D0" w:rsidRPr="00821F56" w:rsidRDefault="007912D0" w:rsidP="0082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 xml:space="preserve">Aude Carrier 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J8</w:t>
            </w:r>
            <w:r w:rsidRPr="00821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F56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2h00</w:t>
            </w:r>
            <w:r w:rsidRPr="00821F5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Trois 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regards sur l’année 1916 </w:t>
            </w:r>
            <w:r w:rsidRPr="00821F56">
              <w:rPr>
                <w:rFonts w:ascii="Times New Roman" w:hAnsi="Times New Roman"/>
                <w:sz w:val="24"/>
                <w:szCs w:val="24"/>
              </w:rPr>
              <w:t>Stéphane Audoin-Rouzeau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John Horne 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F56">
              <w:rPr>
                <w:rFonts w:ascii="Times New Roman" w:hAnsi="Times New Roman"/>
                <w:sz w:val="24"/>
                <w:szCs w:val="24"/>
                <w:lang w:val="en-US"/>
              </w:rPr>
              <w:t>Gerd Krumeich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F56">
              <w:rPr>
                <w:rFonts w:ascii="Times New Roman" w:hAnsi="Times New Roman"/>
                <w:sz w:val="24"/>
                <w:szCs w:val="24"/>
                <w:lang w:val="en-US"/>
              </w:rPr>
              <w:t>Antoine Prost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1F56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COMPLET</w:t>
            </w:r>
          </w:p>
        </w:tc>
      </w:tr>
      <w:tr w:rsidR="007912D0" w:rsidRPr="00821F56" w:rsidTr="00821F56">
        <w:tc>
          <w:tcPr>
            <w:tcW w:w="15531" w:type="dxa"/>
            <w:gridSpan w:val="10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Horaire : 10h00-11h00</w:t>
            </w:r>
          </w:p>
        </w:tc>
      </w:tr>
      <w:tr w:rsidR="007912D0" w:rsidRPr="00821F56" w:rsidTr="00821F56">
        <w:tc>
          <w:tcPr>
            <w:tcW w:w="1862" w:type="dxa"/>
          </w:tcPr>
          <w:p w:rsidR="007912D0" w:rsidRPr="00821F56" w:rsidRDefault="007912D0" w:rsidP="00821F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J9 Utiliser la bande dessinée pour aborder la Première Guerre mondiale </w:t>
            </w:r>
          </w:p>
          <w:p w:rsidR="007912D0" w:rsidRPr="00821F56" w:rsidRDefault="007912D0" w:rsidP="0082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lastRenderedPageBreak/>
              <w:t>Jean-François Devillers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J10 Le renouvellement historiographique de l'histoire de 1940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David Bellamy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J11 Les processus d'urbanisation hors des chefs-lieux de cité en Gaule du Nord </w:t>
            </w:r>
            <w:r w:rsidRPr="00821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après la conquête romaine : Ribemont-sur-Ancre et les grandes agglomérations secondaires antiques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Blaise Pichon</w:t>
            </w:r>
          </w:p>
        </w:tc>
        <w:tc>
          <w:tcPr>
            <w:tcW w:w="1979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J48 La construction et l’évolution de la mémoire de la bataille de Verdun 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lastRenderedPageBreak/>
              <w:t>Arnaud Lopinot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Virgile Sarlin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NOUVEAU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  <w:gridSpan w:val="3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fr-FR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J12</w:t>
            </w:r>
            <w:r w:rsidRPr="00821F56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 xml:space="preserve"> Le Domaine picard :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fr-FR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terrines et jambon à l’ancienne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821F56">
              <w:rPr>
                <w:rFonts w:ascii="Times New Roman" w:hAnsi="Times New Roman"/>
                <w:sz w:val="24"/>
                <w:szCs w:val="24"/>
                <w:lang w:eastAsia="fr-FR"/>
              </w:rPr>
              <w:t>Stéphane Nuellas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J13 Edugeo : le géoportail de l’éducation (la croissance spatiale d’Amiens, La Faute-sur-mer, la bataille de Verdun)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lastRenderedPageBreak/>
              <w:t>Jackie Pouzin</w:t>
            </w:r>
          </w:p>
        </w:tc>
        <w:tc>
          <w:tcPr>
            <w:tcW w:w="1989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12D0" w:rsidRPr="00821F56" w:rsidTr="00821F56">
        <w:trPr>
          <w:trHeight w:val="181"/>
        </w:trPr>
        <w:tc>
          <w:tcPr>
            <w:tcW w:w="15531" w:type="dxa"/>
            <w:gridSpan w:val="10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PAUSE : 11h00-11h30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912D0" w:rsidRPr="00821F56" w:rsidTr="00821F56">
        <w:trPr>
          <w:trHeight w:val="312"/>
        </w:trPr>
        <w:tc>
          <w:tcPr>
            <w:tcW w:w="15531" w:type="dxa"/>
            <w:gridSpan w:val="10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Horaire : 11h30-12h30</w:t>
            </w:r>
          </w:p>
        </w:tc>
      </w:tr>
      <w:tr w:rsidR="007912D0" w:rsidRPr="00821F56" w:rsidTr="00821F56">
        <w:tc>
          <w:tcPr>
            <w:tcW w:w="1862" w:type="dxa"/>
          </w:tcPr>
          <w:p w:rsidR="007912D0" w:rsidRPr="00821F56" w:rsidRDefault="007912D0" w:rsidP="00821F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J15 Utiliser la Bande Dessinée pour enseigner l'indicible : </w:t>
            </w:r>
            <w:r w:rsidRPr="00821F56">
              <w:rPr>
                <w:rFonts w:ascii="Times New Roman" w:hAnsi="Times New Roman"/>
                <w:b/>
                <w:i/>
                <w:sz w:val="24"/>
                <w:szCs w:val="24"/>
              </w:rPr>
              <w:t>Maus</w:t>
            </w: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 ou l'espace concentrationnaire</w:t>
            </w:r>
          </w:p>
          <w:p w:rsidR="007912D0" w:rsidRPr="00821F56" w:rsidRDefault="007912D0" w:rsidP="0082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Emmanuelle Demaille</w:t>
            </w:r>
          </w:p>
        </w:tc>
        <w:tc>
          <w:tcPr>
            <w:tcW w:w="2057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J16  Enseigner la Résistance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Sébastien Albertelli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Hélène Staes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Emeline Vanthuyne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J17 L'histoire vivante et les « re-créations » du passé. Approche sociologique.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 xml:space="preserve">Audrey Tuaillon Demésy 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Alain Nice</w:t>
            </w:r>
          </w:p>
        </w:tc>
        <w:tc>
          <w:tcPr>
            <w:tcW w:w="1979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fr-FR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J18</w:t>
            </w:r>
            <w:r w:rsidRPr="00821F56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 xml:space="preserve"> Conférence de presse sur l’enseignement de l’Histoire et de la Géographie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821F56">
              <w:rPr>
                <w:rFonts w:ascii="Times New Roman" w:hAnsi="Times New Roman"/>
                <w:sz w:val="24"/>
                <w:szCs w:val="24"/>
                <w:lang w:eastAsia="fr-FR"/>
              </w:rPr>
              <w:t>Bruno Benoit APHG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821F56">
              <w:rPr>
                <w:rFonts w:ascii="Times New Roman" w:hAnsi="Times New Roman"/>
                <w:sz w:val="24"/>
                <w:szCs w:val="24"/>
                <w:lang w:eastAsia="fr-FR"/>
              </w:rPr>
              <w:t>Olivier Da Lage RFI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fr-FR"/>
              </w:rPr>
            </w:pPr>
            <w:r w:rsidRPr="00821F56">
              <w:rPr>
                <w:rFonts w:ascii="Times New Roman" w:hAnsi="Times New Roman"/>
                <w:sz w:val="24"/>
                <w:szCs w:val="24"/>
                <w:lang w:val="en-US" w:eastAsia="fr-FR"/>
              </w:rPr>
              <w:t>Eric Fottorino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fr-FR"/>
              </w:rPr>
            </w:pPr>
            <w:r w:rsidRPr="00821F56">
              <w:rPr>
                <w:rFonts w:ascii="Times New Roman" w:hAnsi="Times New Roman"/>
                <w:sz w:val="24"/>
                <w:szCs w:val="24"/>
                <w:lang w:val="en-US" w:eastAsia="fr-FR"/>
              </w:rPr>
              <w:t>1 Hebdo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fr-FR"/>
              </w:rPr>
            </w:pPr>
            <w:r w:rsidRPr="00821F56">
              <w:rPr>
                <w:rFonts w:ascii="Times New Roman" w:hAnsi="Times New Roman"/>
                <w:sz w:val="24"/>
                <w:szCs w:val="24"/>
                <w:lang w:val="en-US" w:eastAsia="fr-FR"/>
              </w:rPr>
              <w:t>Daniel Muraz  Courrier Picard</w:t>
            </w:r>
          </w:p>
        </w:tc>
        <w:tc>
          <w:tcPr>
            <w:tcW w:w="1869" w:type="dxa"/>
            <w:gridSpan w:val="2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J19 Etude d’un espace productif à dominante agricole en classe de 3° : l’Usine Bonduelle d’Estrées- Mons dans la Somme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Arnaud Detot</w:t>
            </w:r>
          </w:p>
        </w:tc>
        <w:tc>
          <w:tcPr>
            <w:tcW w:w="1877" w:type="dxa"/>
            <w:gridSpan w:val="2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J20 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Transformations cartographiques de position : application à la cognition spatiale en milieu rural </w:t>
            </w:r>
            <w:r w:rsidRPr="00821F56">
              <w:rPr>
                <w:rFonts w:ascii="Times New Roman" w:hAnsi="Times New Roman"/>
                <w:sz w:val="24"/>
                <w:szCs w:val="24"/>
              </w:rPr>
              <w:t xml:space="preserve">Frédéric Roulier </w:t>
            </w:r>
          </w:p>
        </w:tc>
        <w:tc>
          <w:tcPr>
            <w:tcW w:w="1897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J21 Géographie et guerre de position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Jean-Yves Bonnard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J22 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La canne sculptée du soldat Claude Burloux en 1917: anthropologie historique d'un objet de guerre </w:t>
            </w:r>
            <w:r w:rsidRPr="00821F56">
              <w:rPr>
                <w:rFonts w:ascii="Times New Roman" w:hAnsi="Times New Roman"/>
                <w:sz w:val="24"/>
                <w:szCs w:val="24"/>
              </w:rPr>
              <w:t>Stéphane Audoin-Rouzeau</w:t>
            </w:r>
          </w:p>
        </w:tc>
      </w:tr>
      <w:tr w:rsidR="007912D0" w:rsidRPr="00821F56" w:rsidTr="00821F56">
        <w:tc>
          <w:tcPr>
            <w:tcW w:w="15531" w:type="dxa"/>
            <w:gridSpan w:val="10"/>
          </w:tcPr>
          <w:p w:rsidR="007912D0" w:rsidRPr="00821F56" w:rsidRDefault="007912D0" w:rsidP="00821F5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PAUSE/DEJEUNER 12h30-14h00</w:t>
            </w:r>
          </w:p>
          <w:p w:rsidR="007912D0" w:rsidRPr="00821F56" w:rsidRDefault="007912D0" w:rsidP="00821F56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912D0" w:rsidRPr="00821F56" w:rsidTr="00821F56">
        <w:tc>
          <w:tcPr>
            <w:tcW w:w="1862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Enseigner l’histoire des arts HDA à partir des guerres</w:t>
            </w:r>
          </w:p>
        </w:tc>
        <w:tc>
          <w:tcPr>
            <w:tcW w:w="2057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Enseigner l’EMC Enseignement moral et civique</w:t>
            </w:r>
          </w:p>
        </w:tc>
        <w:tc>
          <w:tcPr>
            <w:tcW w:w="2001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Enseigner le Moyen Age</w:t>
            </w:r>
          </w:p>
        </w:tc>
        <w:tc>
          <w:tcPr>
            <w:tcW w:w="1979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Enseigner les agricultures durables</w:t>
            </w:r>
          </w:p>
        </w:tc>
        <w:tc>
          <w:tcPr>
            <w:tcW w:w="1869" w:type="dxa"/>
            <w:gridSpan w:val="2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Enseigner les guerres à partir de ses représentations</w:t>
            </w:r>
          </w:p>
        </w:tc>
        <w:tc>
          <w:tcPr>
            <w:tcW w:w="1877" w:type="dxa"/>
            <w:gridSpan w:val="2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Quelle place pour les archives dans notre enseignement ?</w:t>
            </w:r>
          </w:p>
        </w:tc>
        <w:tc>
          <w:tcPr>
            <w:tcW w:w="1897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D’autres regards sur la Grande Guerre </w:t>
            </w:r>
          </w:p>
        </w:tc>
        <w:tc>
          <w:tcPr>
            <w:tcW w:w="1989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Commémorer la Grande Guerre</w:t>
            </w:r>
          </w:p>
        </w:tc>
      </w:tr>
      <w:tr w:rsidR="007912D0" w:rsidRPr="00821F56" w:rsidTr="00821F56">
        <w:tc>
          <w:tcPr>
            <w:tcW w:w="15531" w:type="dxa"/>
            <w:gridSpan w:val="10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Horaire : 14h00-15h00</w:t>
            </w:r>
          </w:p>
        </w:tc>
      </w:tr>
      <w:tr w:rsidR="007912D0" w:rsidRPr="00821F56" w:rsidTr="00821F56">
        <w:tc>
          <w:tcPr>
            <w:tcW w:w="1862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J23 </w:t>
            </w:r>
            <w:r w:rsidRPr="00821F56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Mars attaque ou Mars </w:t>
            </w:r>
            <w:r w:rsidRPr="00821F56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lastRenderedPageBreak/>
              <w:t>pacificateur : de la figure du roi de guerre et de paix dans les portraits royaux de l’époque moderne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Isaure Boitel</w:t>
            </w:r>
          </w:p>
        </w:tc>
        <w:tc>
          <w:tcPr>
            <w:tcW w:w="2057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J24 </w:t>
            </w:r>
            <w:r w:rsidRPr="00821F56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Juger de loin, Juger de près. La justice face au </w:t>
            </w:r>
            <w:r w:rsidRPr="00821F56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lastRenderedPageBreak/>
              <w:t>génocide des Tutsi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Hélène Dumas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J25 Une révolution militaire à la fin </w:t>
            </w:r>
            <w:r w:rsidRPr="00821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du Moyen Age? Nouveaux regards sur la guerre aux derniers siècles médiévaux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Franck Collard</w:t>
            </w:r>
          </w:p>
        </w:tc>
        <w:tc>
          <w:tcPr>
            <w:tcW w:w="1979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J26 Les agricultures périurbaines : </w:t>
            </w:r>
            <w:r w:rsidRPr="00821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entre bassins de production et agricultures de proximité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Monique Poulot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J27 </w:t>
            </w:r>
            <w:r w:rsidRPr="00821F56"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hi-IN"/>
              </w:rPr>
              <w:t xml:space="preserve">Utiliser les vidéos en classe sur les guerres </w:t>
            </w:r>
            <w:r w:rsidRPr="00821F56"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hi-IN"/>
              </w:rPr>
              <w:lastRenderedPageBreak/>
              <w:t>à partir des sites de l'Ina : Jalons et Mémoires de Picardie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Sophie Bachmann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Estelle Caron</w:t>
            </w:r>
          </w:p>
        </w:tc>
        <w:tc>
          <w:tcPr>
            <w:tcW w:w="1877" w:type="dxa"/>
            <w:gridSpan w:val="2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J28 Ce que le numérique fait à la mémoire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lastRenderedPageBreak/>
              <w:t>Bruno Bachimont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J29 L’archéologie de la Grande </w:t>
            </w:r>
            <w:r w:rsidRPr="00821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Guerre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Jean-Yves Bonnard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Gilles Prilaux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 xml:space="preserve"> Philippe Racinet Denis Rolland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21F56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J30 Exposition INRAP guidée</w:t>
            </w:r>
          </w:p>
        </w:tc>
        <w:tc>
          <w:tcPr>
            <w:tcW w:w="1989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J31 Les commémorations du centenaire de </w:t>
            </w:r>
            <w:r w:rsidRPr="00821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la Grande Guerre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Alexandre Lafon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Bruno Benoit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 xml:space="preserve">Laurent Somon </w:t>
            </w:r>
          </w:p>
        </w:tc>
      </w:tr>
      <w:tr w:rsidR="007912D0" w:rsidRPr="00821F56" w:rsidTr="00821F56">
        <w:tc>
          <w:tcPr>
            <w:tcW w:w="15531" w:type="dxa"/>
            <w:gridSpan w:val="10"/>
          </w:tcPr>
          <w:p w:rsidR="007912D0" w:rsidRPr="00821F56" w:rsidRDefault="007912D0" w:rsidP="00821F56">
            <w:pPr>
              <w:tabs>
                <w:tab w:val="center" w:pos="7657"/>
                <w:tab w:val="left" w:pos="94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ab/>
              <w:t>Horaire : 15h00-16h00</w:t>
            </w:r>
          </w:p>
        </w:tc>
      </w:tr>
      <w:tr w:rsidR="007912D0" w:rsidRPr="00821F56" w:rsidTr="00821F56">
        <w:tc>
          <w:tcPr>
            <w:tcW w:w="1862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J32 Guerre et patrimoine au Proche-Orient contemporain : Irak, Syrie et Yemen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Vincent Blanchard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J33 Carte blanche à Benjamin Stora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Benjamin Stora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COMPLET</w:t>
            </w:r>
          </w:p>
        </w:tc>
        <w:tc>
          <w:tcPr>
            <w:tcW w:w="2001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J34 Depuis 1996, des fouilles programmées sur un site castral : Boves  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(Somme) 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Richard Jonvel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 xml:space="preserve">Philippe Racinet 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J35 L'agriculture biologique en Picardie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Atelier animé par Marie-Claire Braux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 xml:space="preserve">Jérôme Allais 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 xml:space="preserve">Olivier Desmarest </w:t>
            </w:r>
          </w:p>
        </w:tc>
        <w:tc>
          <w:tcPr>
            <w:tcW w:w="1869" w:type="dxa"/>
            <w:gridSpan w:val="2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J36 Le Ministère  de la Défense filme et photographie ses guerres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Elise Tokuoka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J37 Photographier la guerre : les fonds figurés des Archives départementales de l’Oise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Delphine Labeau</w:t>
            </w:r>
          </w:p>
        </w:tc>
        <w:tc>
          <w:tcPr>
            <w:tcW w:w="1897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J38 Un front méconnu :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le Sahara en 1914-1918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Denis Rolland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J39 Carte blanche au Souvenir français sur mémoires de la Grande Guerre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Serge Barcellini, Rémi Dalisson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  <w:tr w:rsidR="007912D0" w:rsidRPr="00821F56" w:rsidTr="00821F56">
        <w:trPr>
          <w:trHeight w:val="278"/>
        </w:trPr>
        <w:tc>
          <w:tcPr>
            <w:tcW w:w="15531" w:type="dxa"/>
            <w:gridSpan w:val="10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PAUSE : 16h00-16h30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912D0" w:rsidRPr="00821F56" w:rsidTr="00821F56">
        <w:trPr>
          <w:trHeight w:val="277"/>
        </w:trPr>
        <w:tc>
          <w:tcPr>
            <w:tcW w:w="15531" w:type="dxa"/>
            <w:gridSpan w:val="10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Horaire : 16h30-17h30</w:t>
            </w:r>
          </w:p>
        </w:tc>
      </w:tr>
      <w:tr w:rsidR="007912D0" w:rsidRPr="00821F56" w:rsidTr="00821F56">
        <w:tc>
          <w:tcPr>
            <w:tcW w:w="1862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J40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Otto Dix dans la Somme à travers la série « Der Krieg »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Jean-François Birebent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057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J41 Enseigner la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Défense nationale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Bernard Phan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Daniel Wawrzynkowski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J42 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Enseigner le Moyen Age avec des documents d'archives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Annick Pegeon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J43 </w:t>
            </w:r>
            <w:r w:rsidRPr="00821F56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« </w:t>
            </w:r>
            <w:r w:rsidRPr="00821F56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SOMEA</w:t>
            </w:r>
            <w:r w:rsidRPr="00821F56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 » </w:t>
            </w: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(Somme Espace &amp; Agronomie)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Emmanuel Dutertre</w:t>
            </w:r>
          </w:p>
        </w:tc>
        <w:tc>
          <w:tcPr>
            <w:tcW w:w="1869" w:type="dxa"/>
            <w:gridSpan w:val="2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J44 </w:t>
            </w:r>
            <w:r w:rsidRPr="00821F56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Enseigner les guerres à partir des images : la Première Guerre mondiale à travers les collections de la BDIC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 xml:space="preserve">Céline Lèbre 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Wanda Romanowski</w:t>
            </w:r>
          </w:p>
        </w:tc>
        <w:tc>
          <w:tcPr>
            <w:tcW w:w="1877" w:type="dxa"/>
            <w:gridSpan w:val="2"/>
          </w:tcPr>
          <w:p w:rsidR="007912D0" w:rsidRPr="00821F56" w:rsidRDefault="007912D0" w:rsidP="00821F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J45 Les civils de la Somme dans la guerre depuis 1870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Jean-Christophe Momal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COMPLET</w:t>
            </w:r>
          </w:p>
        </w:tc>
        <w:tc>
          <w:tcPr>
            <w:tcW w:w="1897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 xml:space="preserve">J46 </w:t>
            </w:r>
            <w:r w:rsidRPr="00821F56">
              <w:rPr>
                <w:rFonts w:ascii="Times New Roman" w:hAnsi="Times New Roman"/>
                <w:b/>
                <w:bCs/>
                <w:sz w:val="24"/>
                <w:szCs w:val="24"/>
              </w:rPr>
              <w:t>Tranchées mouvantes. La maîtrise de la mer dans une guerre totale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Philippe Quérel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56">
              <w:rPr>
                <w:rFonts w:ascii="Times New Roman" w:hAnsi="Times New Roman"/>
                <w:b/>
                <w:sz w:val="24"/>
                <w:szCs w:val="24"/>
              </w:rPr>
              <w:t>J47 Un défi : l’inscription au patrimoine mondial de l’UNESCO des sites funéraires et mémoriels du front ouest de la Grande Guerre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Serge Barcellini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56">
              <w:rPr>
                <w:rFonts w:ascii="Times New Roman" w:hAnsi="Times New Roman"/>
                <w:sz w:val="24"/>
                <w:szCs w:val="24"/>
              </w:rPr>
              <w:t>Laurent Somon</w:t>
            </w:r>
          </w:p>
          <w:p w:rsidR="007912D0" w:rsidRPr="00821F56" w:rsidRDefault="007912D0" w:rsidP="00821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</w:tbl>
    <w:p w:rsidR="007912D0" w:rsidRPr="00EF241C" w:rsidRDefault="007912D0">
      <w:pPr>
        <w:rPr>
          <w:rFonts w:ascii="Times New Roman" w:hAnsi="Times New Roman"/>
          <w:sz w:val="24"/>
          <w:szCs w:val="24"/>
        </w:rPr>
      </w:pPr>
    </w:p>
    <w:sectPr w:rsidR="007912D0" w:rsidRPr="00EF241C" w:rsidSect="00EF24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582F"/>
    <w:multiLevelType w:val="hybridMultilevel"/>
    <w:tmpl w:val="A37C33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91037"/>
    <w:multiLevelType w:val="hybridMultilevel"/>
    <w:tmpl w:val="80CEC7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B6944"/>
    <w:multiLevelType w:val="hybridMultilevel"/>
    <w:tmpl w:val="419A1A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AFA"/>
    <w:rsid w:val="00025343"/>
    <w:rsid w:val="00095441"/>
    <w:rsid w:val="00097249"/>
    <w:rsid w:val="000A337E"/>
    <w:rsid w:val="000B71C0"/>
    <w:rsid w:val="000D56A7"/>
    <w:rsid w:val="000E4EDC"/>
    <w:rsid w:val="00116C1C"/>
    <w:rsid w:val="001534F0"/>
    <w:rsid w:val="00154234"/>
    <w:rsid w:val="00156E6E"/>
    <w:rsid w:val="00173036"/>
    <w:rsid w:val="00184946"/>
    <w:rsid w:val="001A2BFD"/>
    <w:rsid w:val="001A572E"/>
    <w:rsid w:val="001D1AD7"/>
    <w:rsid w:val="001D4C68"/>
    <w:rsid w:val="001D656B"/>
    <w:rsid w:val="001D6D62"/>
    <w:rsid w:val="001E0391"/>
    <w:rsid w:val="001F71F3"/>
    <w:rsid w:val="00205D17"/>
    <w:rsid w:val="002302DF"/>
    <w:rsid w:val="00263CB4"/>
    <w:rsid w:val="002647B7"/>
    <w:rsid w:val="002653B8"/>
    <w:rsid w:val="00273FDF"/>
    <w:rsid w:val="002900BA"/>
    <w:rsid w:val="002B3138"/>
    <w:rsid w:val="002B5EC3"/>
    <w:rsid w:val="002E1EB5"/>
    <w:rsid w:val="002E3299"/>
    <w:rsid w:val="002F2FDC"/>
    <w:rsid w:val="002F7807"/>
    <w:rsid w:val="00300E97"/>
    <w:rsid w:val="003154B2"/>
    <w:rsid w:val="00344F52"/>
    <w:rsid w:val="00346EAB"/>
    <w:rsid w:val="003628CB"/>
    <w:rsid w:val="00365710"/>
    <w:rsid w:val="003A1800"/>
    <w:rsid w:val="003B2CF2"/>
    <w:rsid w:val="003B5E29"/>
    <w:rsid w:val="003D6792"/>
    <w:rsid w:val="003F24AF"/>
    <w:rsid w:val="003F5042"/>
    <w:rsid w:val="00405B1F"/>
    <w:rsid w:val="00443734"/>
    <w:rsid w:val="00445B23"/>
    <w:rsid w:val="00477653"/>
    <w:rsid w:val="00486F00"/>
    <w:rsid w:val="004A48FE"/>
    <w:rsid w:val="004A64C9"/>
    <w:rsid w:val="004C3297"/>
    <w:rsid w:val="004D66DC"/>
    <w:rsid w:val="004F2A3D"/>
    <w:rsid w:val="004F69D6"/>
    <w:rsid w:val="0050633B"/>
    <w:rsid w:val="00532A47"/>
    <w:rsid w:val="00542B70"/>
    <w:rsid w:val="00566E25"/>
    <w:rsid w:val="00580643"/>
    <w:rsid w:val="00597435"/>
    <w:rsid w:val="005C1348"/>
    <w:rsid w:val="005C1BBC"/>
    <w:rsid w:val="005F2A04"/>
    <w:rsid w:val="005F4C7F"/>
    <w:rsid w:val="006339D3"/>
    <w:rsid w:val="00640768"/>
    <w:rsid w:val="00641DBB"/>
    <w:rsid w:val="00655CCB"/>
    <w:rsid w:val="00663B5D"/>
    <w:rsid w:val="006657E8"/>
    <w:rsid w:val="006A7B16"/>
    <w:rsid w:val="006C21C9"/>
    <w:rsid w:val="006D7B17"/>
    <w:rsid w:val="00706F50"/>
    <w:rsid w:val="00723EDF"/>
    <w:rsid w:val="0073494B"/>
    <w:rsid w:val="007422EE"/>
    <w:rsid w:val="007543A5"/>
    <w:rsid w:val="00772DC4"/>
    <w:rsid w:val="00782055"/>
    <w:rsid w:val="00785D13"/>
    <w:rsid w:val="007912D0"/>
    <w:rsid w:val="00821F56"/>
    <w:rsid w:val="00833EED"/>
    <w:rsid w:val="008404BD"/>
    <w:rsid w:val="00855626"/>
    <w:rsid w:val="008625AA"/>
    <w:rsid w:val="008658D1"/>
    <w:rsid w:val="00866C58"/>
    <w:rsid w:val="00870B42"/>
    <w:rsid w:val="00871A9B"/>
    <w:rsid w:val="008777AA"/>
    <w:rsid w:val="008926DA"/>
    <w:rsid w:val="008B4C81"/>
    <w:rsid w:val="008D0A24"/>
    <w:rsid w:val="008D16D9"/>
    <w:rsid w:val="008D5D65"/>
    <w:rsid w:val="008F239F"/>
    <w:rsid w:val="00904FDF"/>
    <w:rsid w:val="00933A3B"/>
    <w:rsid w:val="00945621"/>
    <w:rsid w:val="00954AC1"/>
    <w:rsid w:val="00963232"/>
    <w:rsid w:val="0096480C"/>
    <w:rsid w:val="009A7F8C"/>
    <w:rsid w:val="009C36FE"/>
    <w:rsid w:val="009D1DE8"/>
    <w:rsid w:val="009E7EBC"/>
    <w:rsid w:val="00A04BA4"/>
    <w:rsid w:val="00A1140D"/>
    <w:rsid w:val="00A60039"/>
    <w:rsid w:val="00A61CC7"/>
    <w:rsid w:val="00AA4F60"/>
    <w:rsid w:val="00AA52D4"/>
    <w:rsid w:val="00AD0C8F"/>
    <w:rsid w:val="00AD1286"/>
    <w:rsid w:val="00AD142B"/>
    <w:rsid w:val="00AD1AAD"/>
    <w:rsid w:val="00B764AF"/>
    <w:rsid w:val="00BD4EF1"/>
    <w:rsid w:val="00BF4D6D"/>
    <w:rsid w:val="00BF6A8C"/>
    <w:rsid w:val="00C12224"/>
    <w:rsid w:val="00C40CE0"/>
    <w:rsid w:val="00C50172"/>
    <w:rsid w:val="00C63B26"/>
    <w:rsid w:val="00C65C60"/>
    <w:rsid w:val="00C81BC2"/>
    <w:rsid w:val="00C958BF"/>
    <w:rsid w:val="00CA20E7"/>
    <w:rsid w:val="00CB32BC"/>
    <w:rsid w:val="00CD42CB"/>
    <w:rsid w:val="00CE59F0"/>
    <w:rsid w:val="00D0632E"/>
    <w:rsid w:val="00D121C2"/>
    <w:rsid w:val="00D23AFA"/>
    <w:rsid w:val="00D25E08"/>
    <w:rsid w:val="00D43162"/>
    <w:rsid w:val="00D57661"/>
    <w:rsid w:val="00D77A27"/>
    <w:rsid w:val="00D86A25"/>
    <w:rsid w:val="00D93038"/>
    <w:rsid w:val="00D9462C"/>
    <w:rsid w:val="00DA1645"/>
    <w:rsid w:val="00DA4A40"/>
    <w:rsid w:val="00DA55E1"/>
    <w:rsid w:val="00DB0F7D"/>
    <w:rsid w:val="00DC3F2B"/>
    <w:rsid w:val="00DF1C2C"/>
    <w:rsid w:val="00DF4B78"/>
    <w:rsid w:val="00E26E86"/>
    <w:rsid w:val="00E26F8F"/>
    <w:rsid w:val="00E372AE"/>
    <w:rsid w:val="00E37BD7"/>
    <w:rsid w:val="00E4700C"/>
    <w:rsid w:val="00E510AE"/>
    <w:rsid w:val="00E538DF"/>
    <w:rsid w:val="00E642C3"/>
    <w:rsid w:val="00E8515A"/>
    <w:rsid w:val="00E95146"/>
    <w:rsid w:val="00E95BB1"/>
    <w:rsid w:val="00EB2DD3"/>
    <w:rsid w:val="00EC1E20"/>
    <w:rsid w:val="00ED45EF"/>
    <w:rsid w:val="00EF241C"/>
    <w:rsid w:val="00EF4290"/>
    <w:rsid w:val="00F07269"/>
    <w:rsid w:val="00F15A9E"/>
    <w:rsid w:val="00F350D7"/>
    <w:rsid w:val="00F47A67"/>
    <w:rsid w:val="00F47D24"/>
    <w:rsid w:val="00F626F8"/>
    <w:rsid w:val="00F6418B"/>
    <w:rsid w:val="00F96988"/>
    <w:rsid w:val="00F97F1E"/>
    <w:rsid w:val="00FA2DAB"/>
    <w:rsid w:val="00FA6A28"/>
    <w:rsid w:val="00FE2E31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4AF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EF24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0D5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D56A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D57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Journée professionnelle, jeudi 20 octobre 2016</vt:lpstr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professionnelle, jeudi 20 octobre 2016</dc:title>
  <dc:subject/>
  <dc:creator>LAUDE CHRISTIAN</dc:creator>
  <cp:keywords/>
  <dc:description/>
  <cp:lastModifiedBy>Marc CHARBONNIER</cp:lastModifiedBy>
  <cp:revision>2</cp:revision>
  <cp:lastPrinted>2016-06-23T17:33:00Z</cp:lastPrinted>
  <dcterms:created xsi:type="dcterms:W3CDTF">2016-07-08T16:03:00Z</dcterms:created>
  <dcterms:modified xsi:type="dcterms:W3CDTF">2016-07-08T16:03:00Z</dcterms:modified>
</cp:coreProperties>
</file>